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CC" w:rsidRPr="006022CF" w:rsidRDefault="00D27ACC" w:rsidP="006022CF">
      <w:pPr>
        <w:widowControl w:val="0"/>
        <w:jc w:val="right"/>
        <w:rPr>
          <w:sz w:val="22"/>
          <w:szCs w:val="22"/>
        </w:rPr>
      </w:pPr>
    </w:p>
    <w:p w:rsidR="000D3AED" w:rsidRPr="006022CF" w:rsidRDefault="00785E4E" w:rsidP="006022CF">
      <w:pPr>
        <w:widowControl w:val="0"/>
        <w:jc w:val="center"/>
        <w:rPr>
          <w:b/>
          <w:sz w:val="22"/>
          <w:szCs w:val="22"/>
        </w:rPr>
      </w:pPr>
      <w:r w:rsidRPr="006022CF">
        <w:rPr>
          <w:b/>
          <w:sz w:val="22"/>
          <w:szCs w:val="22"/>
        </w:rPr>
        <w:t>Заявка на участие в</w:t>
      </w:r>
      <w:r w:rsidR="004B08F2" w:rsidRPr="006022CF">
        <w:rPr>
          <w:b/>
          <w:sz w:val="22"/>
          <w:szCs w:val="22"/>
        </w:rPr>
        <w:t>о</w:t>
      </w:r>
      <w:r w:rsidR="00EA1047" w:rsidRPr="006022CF">
        <w:rPr>
          <w:b/>
          <w:sz w:val="22"/>
          <w:szCs w:val="22"/>
        </w:rPr>
        <w:t xml:space="preserve"> </w:t>
      </w:r>
      <w:r w:rsidR="000D3AED" w:rsidRPr="006022CF">
        <w:rPr>
          <w:b/>
          <w:sz w:val="22"/>
          <w:szCs w:val="22"/>
          <w:lang w:val="en-US"/>
        </w:rPr>
        <w:t>I</w:t>
      </w:r>
      <w:r w:rsidR="004B08F2" w:rsidRPr="006022CF">
        <w:rPr>
          <w:b/>
          <w:sz w:val="22"/>
          <w:szCs w:val="22"/>
          <w:lang w:val="en-US"/>
        </w:rPr>
        <w:t>I</w:t>
      </w:r>
      <w:r w:rsidR="000D3AED" w:rsidRPr="006022CF">
        <w:rPr>
          <w:b/>
          <w:sz w:val="22"/>
          <w:szCs w:val="22"/>
        </w:rPr>
        <w:t xml:space="preserve"> Международной научно-практической конференции</w:t>
      </w:r>
    </w:p>
    <w:p w:rsidR="001E1C9A" w:rsidRPr="00170962" w:rsidRDefault="00170962" w:rsidP="006022CF">
      <w:pPr>
        <w:widowControl w:val="0"/>
        <w:jc w:val="center"/>
        <w:rPr>
          <w:b/>
          <w:i/>
        </w:rPr>
      </w:pPr>
      <w:r w:rsidRPr="00170962">
        <w:rPr>
          <w:b/>
          <w:i/>
        </w:rPr>
        <w:t xml:space="preserve"> «НАУКА И ОБРАЗОВАНИЕ: ВЕКТОРЫ РАЗВИТИЯ» </w:t>
      </w:r>
    </w:p>
    <w:p w:rsidR="000D3AED" w:rsidRPr="00170962" w:rsidRDefault="004B08F2" w:rsidP="006022CF">
      <w:pPr>
        <w:widowControl w:val="0"/>
        <w:jc w:val="center"/>
        <w:rPr>
          <w:i/>
          <w:u w:val="single"/>
        </w:rPr>
      </w:pPr>
      <w:r w:rsidRPr="00170962">
        <w:rPr>
          <w:i/>
          <w:u w:val="single"/>
        </w:rPr>
        <w:t>19.08.2014 г. по 23.09.2014 г</w:t>
      </w:r>
      <w:r w:rsidR="00170962" w:rsidRPr="00170962">
        <w:rPr>
          <w:i/>
          <w:u w:val="single"/>
        </w:rPr>
        <w:t>.</w:t>
      </w:r>
    </w:p>
    <w:p w:rsidR="00B54FA8" w:rsidRPr="00170962" w:rsidRDefault="00B54FA8" w:rsidP="006022CF">
      <w:pPr>
        <w:widowControl w:val="0"/>
        <w:ind w:firstLine="567"/>
        <w:jc w:val="both"/>
        <w:rPr>
          <w:i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536"/>
      </w:tblGrid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>Ф</w:t>
            </w:r>
            <w:r w:rsidR="001E1C9A" w:rsidRPr="006022CF">
              <w:rPr>
                <w:sz w:val="22"/>
                <w:szCs w:val="22"/>
              </w:rPr>
              <w:t>.</w:t>
            </w:r>
            <w:r w:rsidRPr="006022CF">
              <w:rPr>
                <w:sz w:val="22"/>
                <w:szCs w:val="22"/>
              </w:rPr>
              <w:t>И</w:t>
            </w:r>
            <w:r w:rsidR="001E1C9A" w:rsidRPr="006022CF">
              <w:rPr>
                <w:sz w:val="22"/>
                <w:szCs w:val="22"/>
              </w:rPr>
              <w:t>.</w:t>
            </w:r>
            <w:r w:rsidRPr="006022CF">
              <w:rPr>
                <w:sz w:val="22"/>
                <w:szCs w:val="22"/>
              </w:rPr>
              <w:t>О</w:t>
            </w:r>
            <w:r w:rsidR="001E1C9A" w:rsidRPr="006022CF">
              <w:rPr>
                <w:sz w:val="22"/>
                <w:szCs w:val="22"/>
              </w:rPr>
              <w:t>.</w:t>
            </w:r>
            <w:r w:rsidRPr="006022CF">
              <w:rPr>
                <w:sz w:val="22"/>
                <w:szCs w:val="22"/>
              </w:rPr>
              <w:t xml:space="preserve"> автора/соавторов (</w:t>
            </w:r>
            <w:r w:rsidRPr="006022CF">
              <w:rPr>
                <w:b/>
                <w:sz w:val="22"/>
                <w:szCs w:val="22"/>
              </w:rPr>
              <w:t>полностью</w:t>
            </w:r>
            <w:r w:rsidRPr="006022CF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 xml:space="preserve">Место работы </w:t>
            </w:r>
            <w:r w:rsidRPr="006022CF">
              <w:rPr>
                <w:b/>
                <w:sz w:val="22"/>
                <w:szCs w:val="22"/>
              </w:rPr>
              <w:t xml:space="preserve">(название учреждения полностью, </w:t>
            </w:r>
            <w:r w:rsidRPr="006022CF">
              <w:rPr>
                <w:i/>
                <w:sz w:val="22"/>
                <w:szCs w:val="22"/>
              </w:rPr>
              <w:t>например, ФГБОУ ВПО «Чувашский государственный педагогический университет им. И.Я. Яковлева»</w:t>
            </w:r>
            <w:r w:rsidRPr="006022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>Название статьи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42CD5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2" w:rsidRDefault="00C448AA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 xml:space="preserve">Шифр секции. </w:t>
            </w:r>
          </w:p>
          <w:p w:rsidR="00142CD5" w:rsidRPr="006022CF" w:rsidRDefault="00C448AA" w:rsidP="00170962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6022CF">
              <w:rPr>
                <w:sz w:val="22"/>
                <w:szCs w:val="22"/>
              </w:rPr>
              <w:t xml:space="preserve">Название секции </w:t>
            </w:r>
            <w:r w:rsidR="00926515" w:rsidRPr="006022CF">
              <w:rPr>
                <w:sz w:val="22"/>
                <w:szCs w:val="22"/>
              </w:rPr>
              <w:t>(см.п.4.4.</w:t>
            </w:r>
            <w:proofErr w:type="gramEnd"/>
            <w:r w:rsidR="00926515" w:rsidRPr="006022CF">
              <w:rPr>
                <w:sz w:val="22"/>
                <w:szCs w:val="22"/>
              </w:rPr>
              <w:t xml:space="preserve"> </w:t>
            </w:r>
            <w:proofErr w:type="gramStart"/>
            <w:r w:rsidR="00926515" w:rsidRPr="006022CF">
              <w:rPr>
                <w:sz w:val="22"/>
                <w:szCs w:val="22"/>
              </w:rPr>
              <w:t>Положения)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D5" w:rsidRPr="006022CF" w:rsidRDefault="00142CD5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>Почтовый адрес, на который следует выслать сборник (</w:t>
            </w:r>
            <w:r w:rsidRPr="006022CF">
              <w:rPr>
                <w:b/>
                <w:sz w:val="22"/>
                <w:szCs w:val="22"/>
              </w:rPr>
              <w:t>с указанием индекса</w:t>
            </w:r>
            <w:r w:rsidRPr="006022CF">
              <w:rPr>
                <w:sz w:val="22"/>
                <w:szCs w:val="22"/>
              </w:rPr>
              <w:t xml:space="preserve">), </w:t>
            </w:r>
          </w:p>
          <w:p w:rsidR="00DB694F" w:rsidRPr="006022CF" w:rsidRDefault="00DB694F" w:rsidP="006022C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022CF">
              <w:rPr>
                <w:b/>
                <w:sz w:val="22"/>
                <w:szCs w:val="22"/>
              </w:rPr>
              <w:t>ФИО получателя</w:t>
            </w:r>
          </w:p>
          <w:p w:rsidR="00DB694F" w:rsidRPr="006022CF" w:rsidRDefault="00DB694F" w:rsidP="006022CF">
            <w:pPr>
              <w:widowControl w:val="0"/>
              <w:rPr>
                <w:b/>
                <w:i/>
                <w:color w:val="FF0000"/>
                <w:sz w:val="22"/>
                <w:szCs w:val="22"/>
              </w:rPr>
            </w:pPr>
            <w:r w:rsidRPr="006022CF">
              <w:rPr>
                <w:b/>
                <w:i/>
                <w:color w:val="FF0000"/>
                <w:sz w:val="22"/>
                <w:szCs w:val="22"/>
              </w:rPr>
              <w:t>*Если Вы указываете адрес у</w:t>
            </w:r>
            <w:r w:rsidR="00997225" w:rsidRPr="006022CF">
              <w:rPr>
                <w:b/>
                <w:i/>
                <w:color w:val="FF0000"/>
                <w:sz w:val="22"/>
                <w:szCs w:val="22"/>
              </w:rPr>
              <w:t xml:space="preserve">чреждения, необходимо указать </w:t>
            </w:r>
            <w:r w:rsidRPr="006022CF">
              <w:rPr>
                <w:b/>
                <w:i/>
                <w:color w:val="FF0000"/>
                <w:sz w:val="22"/>
                <w:szCs w:val="22"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>Контактный телефон</w:t>
            </w:r>
            <w:r w:rsidRPr="006022CF">
              <w:rPr>
                <w:b/>
                <w:sz w:val="22"/>
                <w:szCs w:val="22"/>
              </w:rPr>
              <w:t xml:space="preserve"> </w:t>
            </w:r>
            <w:r w:rsidRPr="006022CF">
              <w:rPr>
                <w:b/>
                <w:color w:val="FF0000"/>
                <w:sz w:val="22"/>
                <w:szCs w:val="22"/>
              </w:rPr>
              <w:t>(по которому можно дозвониться)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  <w:lang w:val="en-US"/>
              </w:rPr>
              <w:t>E</w:t>
            </w:r>
            <w:r w:rsidRPr="006022CF">
              <w:rPr>
                <w:sz w:val="22"/>
                <w:szCs w:val="22"/>
              </w:rPr>
              <w:t>-</w:t>
            </w:r>
            <w:r w:rsidRPr="006022CF">
              <w:rPr>
                <w:sz w:val="22"/>
                <w:szCs w:val="22"/>
                <w:lang w:val="en-US"/>
              </w:rPr>
              <w:t>mail</w:t>
            </w:r>
            <w:r w:rsidRPr="006022CF">
              <w:rPr>
                <w:sz w:val="22"/>
                <w:szCs w:val="22"/>
              </w:rPr>
              <w:t xml:space="preserve"> </w:t>
            </w:r>
            <w:r w:rsidRPr="006022CF">
              <w:rPr>
                <w:b/>
                <w:sz w:val="22"/>
                <w:szCs w:val="22"/>
              </w:rPr>
              <w:t>(действующий)</w:t>
            </w:r>
            <w:r w:rsidR="004A3ACF" w:rsidRPr="006022CF">
              <w:rPr>
                <w:b/>
                <w:sz w:val="22"/>
                <w:szCs w:val="22"/>
              </w:rPr>
              <w:t xml:space="preserve"> </w:t>
            </w:r>
            <w:r w:rsidR="00B67360" w:rsidRPr="006022CF">
              <w:rPr>
                <w:b/>
                <w:sz w:val="22"/>
                <w:szCs w:val="22"/>
              </w:rPr>
              <w:t>–</w:t>
            </w:r>
            <w:r w:rsidR="004A3ACF" w:rsidRPr="006022CF">
              <w:rPr>
                <w:b/>
                <w:sz w:val="22"/>
                <w:szCs w:val="22"/>
              </w:rPr>
              <w:t xml:space="preserve"> </w:t>
            </w:r>
            <w:r w:rsidR="00B67360" w:rsidRPr="006022CF">
              <w:rPr>
                <w:b/>
                <w:color w:val="FF0000"/>
                <w:sz w:val="22"/>
                <w:szCs w:val="22"/>
              </w:rPr>
              <w:t>для постоянных контактов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67360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60" w:rsidRPr="006022CF" w:rsidRDefault="00B67360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  <w:lang w:val="en-US"/>
              </w:rPr>
            </w:pPr>
            <w:r w:rsidRPr="006022CF">
              <w:rPr>
                <w:sz w:val="22"/>
                <w:szCs w:val="22"/>
                <w:lang w:val="en-US"/>
              </w:rPr>
              <w:t>E-mail</w:t>
            </w:r>
            <w:r w:rsidRPr="006022CF">
              <w:rPr>
                <w:sz w:val="22"/>
                <w:szCs w:val="22"/>
              </w:rPr>
              <w:t xml:space="preserve"> соавторов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60" w:rsidRPr="006022CF" w:rsidRDefault="00B67360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B694F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 xml:space="preserve">Количество </w:t>
            </w:r>
            <w:r w:rsidRPr="006022CF">
              <w:rPr>
                <w:b/>
                <w:sz w:val="22"/>
                <w:szCs w:val="22"/>
              </w:rPr>
              <w:t>дополнительных</w:t>
            </w:r>
            <w:r w:rsidRPr="006022CF">
              <w:rPr>
                <w:sz w:val="22"/>
                <w:szCs w:val="22"/>
              </w:rPr>
              <w:t xml:space="preserve"> экземпляров сборника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F" w:rsidRPr="006022CF" w:rsidRDefault="00DB694F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42CD5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D5" w:rsidRPr="006022CF" w:rsidRDefault="00142CD5" w:rsidP="006022CF">
            <w:pPr>
              <w:widowControl w:val="0"/>
              <w:numPr>
                <w:ilvl w:val="0"/>
                <w:numId w:val="7"/>
              </w:numPr>
              <w:tabs>
                <w:tab w:val="num" w:pos="0"/>
                <w:tab w:val="num" w:pos="1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022CF">
              <w:rPr>
                <w:sz w:val="22"/>
                <w:szCs w:val="22"/>
              </w:rPr>
              <w:t xml:space="preserve">Количество </w:t>
            </w:r>
            <w:r w:rsidRPr="006022CF">
              <w:rPr>
                <w:b/>
                <w:sz w:val="22"/>
                <w:szCs w:val="22"/>
              </w:rPr>
              <w:t>дополнительных</w:t>
            </w:r>
            <w:r w:rsidRPr="006022CF">
              <w:rPr>
                <w:sz w:val="22"/>
                <w:szCs w:val="22"/>
              </w:rPr>
              <w:t xml:space="preserve"> экземпляров сертификатов участия в конференции</w:t>
            </w:r>
            <w:r w:rsidR="006022CF">
              <w:rPr>
                <w:sz w:val="22"/>
                <w:szCs w:val="22"/>
              </w:rPr>
              <w:t xml:space="preserve"> (для соавторов)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D5" w:rsidRPr="006022CF" w:rsidRDefault="00142CD5" w:rsidP="006022C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249FD" w:rsidRPr="006022CF" w:rsidTr="0017096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D" w:rsidRPr="006022CF" w:rsidRDefault="004249FD" w:rsidP="006022CF">
            <w:pPr>
              <w:widowControl w:val="0"/>
              <w:tabs>
                <w:tab w:val="left" w:pos="142"/>
              </w:tabs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6022CF">
              <w:rPr>
                <w:i/>
                <w:sz w:val="18"/>
                <w:szCs w:val="18"/>
              </w:rPr>
              <w:t xml:space="preserve">Имеется ли необходимость </w:t>
            </w:r>
            <w:proofErr w:type="gramStart"/>
            <w:r w:rsidRPr="006022CF">
              <w:rPr>
                <w:i/>
                <w:sz w:val="18"/>
                <w:szCs w:val="18"/>
              </w:rPr>
              <w:t xml:space="preserve">в получении дополнительного </w:t>
            </w:r>
            <w:r w:rsidRPr="006022CF">
              <w:rPr>
                <w:rFonts w:eastAsia="Calibri"/>
                <w:b/>
                <w:i/>
                <w:sz w:val="18"/>
                <w:szCs w:val="18"/>
                <w:lang w:eastAsia="en-US"/>
              </w:rPr>
              <w:t>Сертификата</w:t>
            </w:r>
            <w:r w:rsidRPr="006022C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6022CF">
              <w:rPr>
                <w:i/>
                <w:sz w:val="18"/>
                <w:szCs w:val="18"/>
              </w:rPr>
              <w:t xml:space="preserve">об официальной  трансляции инновационного / актуального </w:t>
            </w:r>
            <w:r w:rsidRPr="006022CF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опыта на Всероссийском уровне</w:t>
            </w:r>
            <w:r w:rsidRPr="006022CF">
              <w:rPr>
                <w:rFonts w:eastAsia="Calibri"/>
                <w:i/>
                <w:sz w:val="18"/>
                <w:szCs w:val="18"/>
                <w:lang w:eastAsia="en-US"/>
              </w:rPr>
              <w:t xml:space="preserve"> с указанием в документе</w:t>
            </w:r>
            <w:proofErr w:type="gramEnd"/>
            <w:r w:rsidRPr="006022CF">
              <w:rPr>
                <w:rFonts w:eastAsia="Calibri"/>
                <w:i/>
                <w:sz w:val="18"/>
                <w:szCs w:val="18"/>
                <w:lang w:eastAsia="en-US"/>
              </w:rPr>
              <w:t xml:space="preserve"> всех ступеней трансляции опыта на</w:t>
            </w:r>
            <w:r w:rsidRPr="006022CF">
              <w:rPr>
                <w:i/>
                <w:sz w:val="18"/>
                <w:szCs w:val="18"/>
              </w:rPr>
              <w:t xml:space="preserve"> семиотическом уровне:</w:t>
            </w:r>
          </w:p>
          <w:p w:rsidR="004249FD" w:rsidRPr="006022CF" w:rsidRDefault="004249FD" w:rsidP="006022CF">
            <w:pPr>
              <w:jc w:val="both"/>
              <w:rPr>
                <w:i/>
                <w:sz w:val="18"/>
                <w:szCs w:val="18"/>
              </w:rPr>
            </w:pPr>
            <w:r w:rsidRPr="006022CF">
              <w:rPr>
                <w:b/>
                <w:i/>
                <w:sz w:val="18"/>
                <w:szCs w:val="18"/>
              </w:rPr>
              <w:t>трансляция опыта на Международной</w:t>
            </w:r>
            <w:r w:rsidR="006022CF">
              <w:rPr>
                <w:b/>
                <w:i/>
                <w:sz w:val="18"/>
                <w:szCs w:val="18"/>
              </w:rPr>
              <w:t xml:space="preserve"> </w:t>
            </w:r>
            <w:r w:rsidRPr="006022CF">
              <w:rPr>
                <w:b/>
                <w:i/>
                <w:sz w:val="18"/>
                <w:szCs w:val="18"/>
              </w:rPr>
              <w:t xml:space="preserve"> научно-практической конференции</w:t>
            </w:r>
            <w:r w:rsidR="006022CF">
              <w:rPr>
                <w:b/>
                <w:i/>
                <w:sz w:val="18"/>
                <w:szCs w:val="18"/>
              </w:rPr>
              <w:t xml:space="preserve"> </w:t>
            </w:r>
            <w:r w:rsidRPr="006022CF">
              <w:rPr>
                <w:b/>
                <w:i/>
                <w:sz w:val="18"/>
                <w:szCs w:val="18"/>
              </w:rPr>
              <w:t xml:space="preserve"> «Наука и образование: векторы развития»</w:t>
            </w:r>
            <w:r w:rsidRPr="006022CF">
              <w:rPr>
                <w:i/>
                <w:sz w:val="18"/>
                <w:szCs w:val="18"/>
              </w:rPr>
              <w:t>;</w:t>
            </w:r>
          </w:p>
          <w:p w:rsidR="004249FD" w:rsidRPr="006022CF" w:rsidRDefault="004249FD" w:rsidP="006022CF">
            <w:pPr>
              <w:widowControl w:val="0"/>
              <w:tabs>
                <w:tab w:val="left" w:pos="142"/>
              </w:tabs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6022CF">
              <w:rPr>
                <w:b/>
                <w:i/>
                <w:sz w:val="18"/>
                <w:szCs w:val="18"/>
              </w:rPr>
              <w:t>трансляция инновационного / актуального опыта</w:t>
            </w:r>
            <w:r w:rsidRPr="006022CF">
              <w:rPr>
                <w:i/>
                <w:sz w:val="18"/>
                <w:szCs w:val="18"/>
              </w:rPr>
              <w:t xml:space="preserve"> работы, педагогической практики</w:t>
            </w:r>
            <w:r w:rsidRPr="006022CF">
              <w:rPr>
                <w:bCs/>
                <w:i/>
                <w:sz w:val="18"/>
                <w:szCs w:val="18"/>
              </w:rPr>
              <w:t xml:space="preserve"> в форме предъявления содержания практики заинтересованному научному и педагогическому сообществу с последующим воспроизведением в новых условиях</w:t>
            </w:r>
            <w:r w:rsidRPr="006022CF">
              <w:rPr>
                <w:i/>
                <w:color w:val="000000"/>
                <w:sz w:val="18"/>
                <w:szCs w:val="18"/>
              </w:rPr>
              <w:t xml:space="preserve"> через распространение сборников научно-практической конференции (с указанием количества специалистов, которые познакомились с опытом, и перечнем регионов, куда «ушёл опыт)</w:t>
            </w:r>
          </w:p>
          <w:p w:rsidR="006022CF" w:rsidRDefault="004249FD" w:rsidP="006022CF">
            <w:pPr>
              <w:widowControl w:val="0"/>
              <w:tabs>
                <w:tab w:val="left" w:pos="142"/>
              </w:tabs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proofErr w:type="gramStart"/>
            <w:r w:rsidRPr="006022CF">
              <w:rPr>
                <w:b/>
                <w:i/>
                <w:color w:val="000000"/>
                <w:sz w:val="18"/>
                <w:szCs w:val="18"/>
              </w:rPr>
              <w:t xml:space="preserve">размещение </w:t>
            </w:r>
            <w:r w:rsidRPr="006022CF">
              <w:rPr>
                <w:i/>
                <w:color w:val="000000"/>
                <w:sz w:val="18"/>
                <w:szCs w:val="18"/>
              </w:rPr>
              <w:t>(официальное)</w:t>
            </w:r>
            <w:r w:rsidRPr="006022CF">
              <w:rPr>
                <w:b/>
                <w:i/>
                <w:color w:val="000000"/>
                <w:sz w:val="18"/>
                <w:szCs w:val="18"/>
              </w:rPr>
              <w:t xml:space="preserve"> материалов сборника </w:t>
            </w:r>
            <w:r w:rsidRPr="006022CF">
              <w:rPr>
                <w:i/>
                <w:color w:val="000000"/>
                <w:sz w:val="18"/>
                <w:szCs w:val="18"/>
              </w:rPr>
              <w:t xml:space="preserve">научно-практической конференции  </w:t>
            </w:r>
            <w:r w:rsidRPr="006022CF">
              <w:rPr>
                <w:rStyle w:val="fs18"/>
                <w:i/>
                <w:color w:val="000000"/>
                <w:sz w:val="18"/>
                <w:szCs w:val="18"/>
                <w:bdr w:val="none" w:sz="0" w:space="0" w:color="auto" w:frame="1"/>
              </w:rPr>
              <w:t>на сайте</w:t>
            </w:r>
            <w:r w:rsidRPr="006022CF">
              <w:rPr>
                <w:i/>
                <w:color w:val="000000"/>
                <w:sz w:val="18"/>
                <w:szCs w:val="18"/>
              </w:rPr>
              <w:t xml:space="preserve"> Научной электронной библиотеки (г. Москва)</w:t>
            </w:r>
            <w:r w:rsidRPr="006022CF">
              <w:rPr>
                <w:rStyle w:val="apple-converted-space"/>
                <w:i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hyperlink r:id="rId7" w:history="1">
              <w:r w:rsidRPr="006022CF">
                <w:rPr>
                  <w:rStyle w:val="a6"/>
                  <w:i/>
                  <w:sz w:val="18"/>
                  <w:szCs w:val="18"/>
                  <w:bdr w:val="none" w:sz="0" w:space="0" w:color="auto" w:frame="1"/>
                </w:rPr>
                <w:t>http://elibrary.ru</w:t>
              </w:r>
            </w:hyperlink>
            <w:r w:rsidRPr="006022CF">
              <w:rPr>
                <w:rStyle w:val="cf1"/>
                <w:i/>
                <w:color w:val="000000"/>
                <w:sz w:val="18"/>
                <w:szCs w:val="18"/>
                <w:bdr w:val="none" w:sz="0" w:space="0" w:color="auto" w:frame="1"/>
              </w:rPr>
              <w:t xml:space="preserve"> (</w:t>
            </w:r>
            <w:r w:rsidRPr="006022CF">
              <w:rPr>
                <w:i/>
                <w:color w:val="000000"/>
                <w:sz w:val="18"/>
                <w:szCs w:val="18"/>
              </w:rPr>
              <w:t>в системе Российского индекса научного цитирования (РИНЦ)</w:t>
            </w:r>
            <w:proofErr w:type="gramEnd"/>
          </w:p>
          <w:p w:rsidR="004249FD" w:rsidRPr="006022CF" w:rsidRDefault="004249FD" w:rsidP="006022CF">
            <w:pPr>
              <w:widowControl w:val="0"/>
              <w:tabs>
                <w:tab w:val="left" w:pos="142"/>
              </w:tabs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6022CF">
              <w:rPr>
                <w:b/>
                <w:i/>
                <w:sz w:val="18"/>
                <w:szCs w:val="18"/>
              </w:rPr>
              <w:t>рассылка</w:t>
            </w:r>
            <w:r w:rsidRPr="006022CF">
              <w:rPr>
                <w:i/>
                <w:sz w:val="18"/>
                <w:szCs w:val="18"/>
              </w:rPr>
              <w:t xml:space="preserve"> обязательных экземпляров (материалы конференции на электронном носителе) в соответствии с законом РФ «Об обязательном экземпляре документов» в </w:t>
            </w:r>
            <w:r w:rsidRPr="006022CF">
              <w:rPr>
                <w:b/>
                <w:i/>
                <w:sz w:val="18"/>
                <w:szCs w:val="18"/>
              </w:rPr>
              <w:t>Книжную палату России, ведущие библиотеки страны</w:t>
            </w:r>
          </w:p>
          <w:p w:rsidR="004249FD" w:rsidRPr="006022CF" w:rsidRDefault="004249FD" w:rsidP="006022CF">
            <w:pPr>
              <w:widowControl w:val="0"/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6022CF">
              <w:rPr>
                <w:rFonts w:eastAsia="Calibri"/>
                <w:i/>
                <w:sz w:val="18"/>
                <w:szCs w:val="18"/>
                <w:lang w:eastAsia="en-US"/>
              </w:rPr>
              <w:t xml:space="preserve">Стоимость - </w:t>
            </w:r>
            <w:r w:rsidRPr="006022CF">
              <w:rPr>
                <w:rFonts w:eastAsia="Calibri"/>
                <w:b/>
                <w:i/>
                <w:sz w:val="18"/>
                <w:szCs w:val="18"/>
                <w:lang w:eastAsia="en-US"/>
              </w:rPr>
              <w:t>2</w:t>
            </w:r>
            <w:r w:rsidR="00510744" w:rsidRPr="006022CF">
              <w:rPr>
                <w:rFonts w:eastAsia="Calibri"/>
                <w:b/>
                <w:i/>
                <w:sz w:val="18"/>
                <w:szCs w:val="18"/>
                <w:lang w:eastAsia="en-US"/>
              </w:rPr>
              <w:t>5</w:t>
            </w:r>
            <w:r w:rsidRPr="006022CF">
              <w:rPr>
                <w:rFonts w:eastAsia="Calibri"/>
                <w:b/>
                <w:i/>
                <w:sz w:val="18"/>
                <w:szCs w:val="18"/>
                <w:lang w:eastAsia="en-US"/>
              </w:rPr>
              <w:t>0 рублей</w:t>
            </w:r>
            <w:r w:rsidRPr="006022CF">
              <w:rPr>
                <w:rFonts w:eastAsia="Calibri"/>
                <w:i/>
                <w:sz w:val="18"/>
                <w:szCs w:val="18"/>
                <w:lang w:eastAsia="en-US"/>
              </w:rPr>
              <w:t xml:space="preserve"> (с пересылкой).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9A" w:rsidRPr="006022CF" w:rsidRDefault="0096409A" w:rsidP="006022CF">
            <w:pPr>
              <w:mirrorIndents/>
              <w:jc w:val="center"/>
              <w:rPr>
                <w:b/>
                <w:sz w:val="22"/>
                <w:szCs w:val="22"/>
              </w:rPr>
            </w:pPr>
            <w:r w:rsidRPr="006022CF">
              <w:rPr>
                <w:b/>
                <w:sz w:val="22"/>
                <w:szCs w:val="22"/>
              </w:rPr>
              <w:t>Да</w:t>
            </w:r>
            <w:proofErr w:type="gramStart"/>
            <w:r w:rsidRPr="006022CF">
              <w:rPr>
                <w:b/>
                <w:sz w:val="22"/>
                <w:szCs w:val="22"/>
              </w:rPr>
              <w:t xml:space="preserve">          Н</w:t>
            </w:r>
            <w:proofErr w:type="gramEnd"/>
            <w:r w:rsidRPr="006022CF">
              <w:rPr>
                <w:b/>
                <w:sz w:val="22"/>
                <w:szCs w:val="22"/>
              </w:rPr>
              <w:t>ет</w:t>
            </w:r>
          </w:p>
          <w:p w:rsidR="004249FD" w:rsidRPr="006022CF" w:rsidRDefault="0096409A" w:rsidP="006022CF">
            <w:pPr>
              <w:widowControl w:val="0"/>
              <w:jc w:val="center"/>
              <w:rPr>
                <w:sz w:val="22"/>
                <w:szCs w:val="22"/>
              </w:rPr>
            </w:pPr>
            <w:r w:rsidRPr="006022CF">
              <w:rPr>
                <w:i/>
                <w:sz w:val="22"/>
                <w:szCs w:val="22"/>
              </w:rPr>
              <w:t>(нужное ставить)</w:t>
            </w:r>
          </w:p>
        </w:tc>
      </w:tr>
    </w:tbl>
    <w:p w:rsidR="006928FD" w:rsidRPr="006022CF" w:rsidRDefault="006928FD" w:rsidP="006022CF">
      <w:pPr>
        <w:widowControl w:val="0"/>
        <w:jc w:val="both"/>
        <w:rPr>
          <w:b/>
          <w:i/>
          <w:spacing w:val="60"/>
          <w:w w:val="150"/>
          <w:sz w:val="22"/>
          <w:szCs w:val="22"/>
        </w:rPr>
      </w:pPr>
    </w:p>
    <w:p w:rsidR="00B54FA8" w:rsidRPr="006022CF" w:rsidRDefault="006928FD" w:rsidP="006022CF">
      <w:pPr>
        <w:widowControl w:val="0"/>
        <w:jc w:val="center"/>
        <w:rPr>
          <w:b/>
          <w:i/>
          <w:spacing w:val="60"/>
          <w:w w:val="150"/>
          <w:sz w:val="18"/>
          <w:szCs w:val="18"/>
        </w:rPr>
      </w:pPr>
      <w:r w:rsidRPr="006022CF">
        <w:rPr>
          <w:b/>
          <w:i/>
          <w:spacing w:val="60"/>
          <w:w w:val="150"/>
          <w:sz w:val="18"/>
          <w:szCs w:val="18"/>
        </w:rPr>
        <w:t>*</w:t>
      </w:r>
      <w:r w:rsidR="00B54FA8" w:rsidRPr="006022CF">
        <w:rPr>
          <w:b/>
          <w:i/>
          <w:spacing w:val="60"/>
          <w:w w:val="150"/>
          <w:sz w:val="18"/>
          <w:szCs w:val="18"/>
        </w:rPr>
        <w:t>Все поля обязательны для заполнения!</w:t>
      </w:r>
    </w:p>
    <w:p w:rsidR="006928FD" w:rsidRPr="006022CF" w:rsidRDefault="00B54FA8" w:rsidP="006022CF">
      <w:pPr>
        <w:pStyle w:val="a7"/>
        <w:widowControl w:val="0"/>
        <w:ind w:firstLine="0"/>
        <w:jc w:val="center"/>
        <w:rPr>
          <w:i/>
          <w:color w:val="000000"/>
          <w:sz w:val="18"/>
          <w:szCs w:val="18"/>
        </w:rPr>
      </w:pPr>
      <w:r w:rsidRPr="006022CF">
        <w:rPr>
          <w:i/>
          <w:color w:val="000000"/>
          <w:sz w:val="18"/>
          <w:szCs w:val="18"/>
        </w:rPr>
        <w:t xml:space="preserve">Перед отправкой материалов в Оргкомитет еще раз проверьте, </w:t>
      </w:r>
    </w:p>
    <w:p w:rsidR="00B54FA8" w:rsidRPr="006022CF" w:rsidRDefault="00B54FA8" w:rsidP="006022CF">
      <w:pPr>
        <w:pStyle w:val="a7"/>
        <w:widowControl w:val="0"/>
        <w:ind w:firstLine="0"/>
        <w:jc w:val="center"/>
        <w:rPr>
          <w:i/>
          <w:color w:val="000000"/>
          <w:sz w:val="18"/>
          <w:szCs w:val="18"/>
        </w:rPr>
      </w:pPr>
      <w:r w:rsidRPr="006022CF">
        <w:rPr>
          <w:i/>
          <w:color w:val="000000"/>
          <w:sz w:val="18"/>
          <w:szCs w:val="18"/>
        </w:rPr>
        <w:t>пожалуйста, правильность заполнения заявки.</w:t>
      </w:r>
    </w:p>
    <w:p w:rsidR="00B54FA8" w:rsidRPr="006022CF" w:rsidRDefault="00B54FA8" w:rsidP="006022CF">
      <w:pPr>
        <w:pStyle w:val="a7"/>
        <w:widowControl w:val="0"/>
        <w:ind w:firstLine="0"/>
        <w:jc w:val="center"/>
        <w:rPr>
          <w:i/>
          <w:color w:val="000000"/>
          <w:sz w:val="18"/>
          <w:szCs w:val="18"/>
        </w:rPr>
      </w:pPr>
      <w:r w:rsidRPr="006022CF">
        <w:rPr>
          <w:i/>
          <w:color w:val="000000"/>
          <w:sz w:val="18"/>
          <w:szCs w:val="18"/>
        </w:rPr>
        <w:t>Обратите особое внимание на правильность написания</w:t>
      </w:r>
    </w:p>
    <w:p w:rsidR="00B54FA8" w:rsidRPr="006022CF" w:rsidRDefault="00B54FA8" w:rsidP="006022CF">
      <w:pPr>
        <w:pStyle w:val="a7"/>
        <w:widowControl w:val="0"/>
        <w:ind w:firstLine="0"/>
        <w:jc w:val="center"/>
        <w:rPr>
          <w:i/>
          <w:color w:val="000000"/>
          <w:sz w:val="18"/>
          <w:szCs w:val="18"/>
        </w:rPr>
      </w:pPr>
      <w:r w:rsidRPr="006022CF">
        <w:rPr>
          <w:i/>
          <w:color w:val="000000"/>
          <w:sz w:val="18"/>
          <w:szCs w:val="18"/>
        </w:rPr>
        <w:t>фамилии, имени, отчества, адреса и индекса.</w:t>
      </w:r>
    </w:p>
    <w:sectPr w:rsidR="00B54FA8" w:rsidRPr="006022CF" w:rsidSect="00A048FF">
      <w:pgSz w:w="11906" w:h="16838" w:code="9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7E" w:rsidRDefault="005F0A7E" w:rsidP="00B54FA8">
      <w:r>
        <w:separator/>
      </w:r>
    </w:p>
  </w:endnote>
  <w:endnote w:type="continuationSeparator" w:id="0">
    <w:p w:rsidR="005F0A7E" w:rsidRDefault="005F0A7E" w:rsidP="00B5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7E" w:rsidRDefault="005F0A7E" w:rsidP="00B54FA8">
      <w:r>
        <w:separator/>
      </w:r>
    </w:p>
  </w:footnote>
  <w:footnote w:type="continuationSeparator" w:id="0">
    <w:p w:rsidR="005F0A7E" w:rsidRDefault="005F0A7E" w:rsidP="00B54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156B"/>
    <w:multiLevelType w:val="hybridMultilevel"/>
    <w:tmpl w:val="C0261842"/>
    <w:lvl w:ilvl="0" w:tplc="9C9A260A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C8C08E3"/>
    <w:multiLevelType w:val="hybridMultilevel"/>
    <w:tmpl w:val="F6CA6CA2"/>
    <w:lvl w:ilvl="0" w:tplc="1F1015DC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A719D"/>
    <w:multiLevelType w:val="hybridMultilevel"/>
    <w:tmpl w:val="B3C65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2D0E1D"/>
    <w:multiLevelType w:val="singleLevel"/>
    <w:tmpl w:val="495A8F38"/>
    <w:lvl w:ilvl="0">
      <w:start w:val="1"/>
      <w:numFmt w:val="decimal"/>
      <w:lvlText w:val="1.1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4">
    <w:nsid w:val="405C47C0"/>
    <w:multiLevelType w:val="multilevel"/>
    <w:tmpl w:val="C44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57" w:hanging="990"/>
      </w:pPr>
      <w:rPr>
        <w:rFonts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color w:val="000000"/>
        <w:sz w:val="24"/>
      </w:rPr>
    </w:lvl>
  </w:abstractNum>
  <w:abstractNum w:abstractNumId="5">
    <w:nsid w:val="5AC921ED"/>
    <w:multiLevelType w:val="hybridMultilevel"/>
    <w:tmpl w:val="C52A5ED6"/>
    <w:lvl w:ilvl="0" w:tplc="D9DA1EF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71C6555"/>
    <w:multiLevelType w:val="hybridMultilevel"/>
    <w:tmpl w:val="8804909C"/>
    <w:lvl w:ilvl="0" w:tplc="D550E55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2"/>
        </w:tabs>
        <w:ind w:left="1182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DE7"/>
    <w:rsid w:val="00020E86"/>
    <w:rsid w:val="0002550D"/>
    <w:rsid w:val="00036DE7"/>
    <w:rsid w:val="00045ADC"/>
    <w:rsid w:val="00095718"/>
    <w:rsid w:val="000B140F"/>
    <w:rsid w:val="000D3AED"/>
    <w:rsid w:val="000D4DD6"/>
    <w:rsid w:val="000E54ED"/>
    <w:rsid w:val="000F6319"/>
    <w:rsid w:val="0011218A"/>
    <w:rsid w:val="00122763"/>
    <w:rsid w:val="00142CD5"/>
    <w:rsid w:val="00170962"/>
    <w:rsid w:val="00181FE2"/>
    <w:rsid w:val="001925F5"/>
    <w:rsid w:val="001A062C"/>
    <w:rsid w:val="001A18C9"/>
    <w:rsid w:val="001A5283"/>
    <w:rsid w:val="001E1C9A"/>
    <w:rsid w:val="00236D5C"/>
    <w:rsid w:val="00240FBB"/>
    <w:rsid w:val="00264E74"/>
    <w:rsid w:val="002712E1"/>
    <w:rsid w:val="00271641"/>
    <w:rsid w:val="0029584D"/>
    <w:rsid w:val="002C7A31"/>
    <w:rsid w:val="002F2873"/>
    <w:rsid w:val="00312796"/>
    <w:rsid w:val="0031736D"/>
    <w:rsid w:val="003263D4"/>
    <w:rsid w:val="00394E7A"/>
    <w:rsid w:val="003956C0"/>
    <w:rsid w:val="003D624B"/>
    <w:rsid w:val="003E4236"/>
    <w:rsid w:val="003F6E35"/>
    <w:rsid w:val="00404F4E"/>
    <w:rsid w:val="00412AC5"/>
    <w:rsid w:val="004249FD"/>
    <w:rsid w:val="00444D3A"/>
    <w:rsid w:val="0045748E"/>
    <w:rsid w:val="004613F0"/>
    <w:rsid w:val="0046504C"/>
    <w:rsid w:val="0047392C"/>
    <w:rsid w:val="00483A54"/>
    <w:rsid w:val="004A388E"/>
    <w:rsid w:val="004A3ACF"/>
    <w:rsid w:val="004B08F2"/>
    <w:rsid w:val="004C63F1"/>
    <w:rsid w:val="004C6FB5"/>
    <w:rsid w:val="004F0B57"/>
    <w:rsid w:val="0050532C"/>
    <w:rsid w:val="00510744"/>
    <w:rsid w:val="00511D4A"/>
    <w:rsid w:val="0052079F"/>
    <w:rsid w:val="00535369"/>
    <w:rsid w:val="00542E78"/>
    <w:rsid w:val="00571E2E"/>
    <w:rsid w:val="005A6E9B"/>
    <w:rsid w:val="005A7EB3"/>
    <w:rsid w:val="005B5D45"/>
    <w:rsid w:val="005F0A7E"/>
    <w:rsid w:val="005F27A8"/>
    <w:rsid w:val="006022CF"/>
    <w:rsid w:val="00634288"/>
    <w:rsid w:val="00650BF6"/>
    <w:rsid w:val="006546B7"/>
    <w:rsid w:val="00672AE5"/>
    <w:rsid w:val="00680F72"/>
    <w:rsid w:val="006928FD"/>
    <w:rsid w:val="006C17F1"/>
    <w:rsid w:val="006E23C1"/>
    <w:rsid w:val="0071066D"/>
    <w:rsid w:val="00711A08"/>
    <w:rsid w:val="00712341"/>
    <w:rsid w:val="0071251A"/>
    <w:rsid w:val="007614DD"/>
    <w:rsid w:val="00777448"/>
    <w:rsid w:val="00777D7C"/>
    <w:rsid w:val="00785E4E"/>
    <w:rsid w:val="00790D43"/>
    <w:rsid w:val="007B2699"/>
    <w:rsid w:val="007C6054"/>
    <w:rsid w:val="007D1FFB"/>
    <w:rsid w:val="008501E6"/>
    <w:rsid w:val="00852FA6"/>
    <w:rsid w:val="00880E99"/>
    <w:rsid w:val="00894138"/>
    <w:rsid w:val="0089413C"/>
    <w:rsid w:val="008A3613"/>
    <w:rsid w:val="008C1506"/>
    <w:rsid w:val="008D6664"/>
    <w:rsid w:val="0092639C"/>
    <w:rsid w:val="00926515"/>
    <w:rsid w:val="00926B12"/>
    <w:rsid w:val="009279FF"/>
    <w:rsid w:val="009343E1"/>
    <w:rsid w:val="009374D2"/>
    <w:rsid w:val="00937899"/>
    <w:rsid w:val="00940757"/>
    <w:rsid w:val="0095454A"/>
    <w:rsid w:val="0096409A"/>
    <w:rsid w:val="009704D3"/>
    <w:rsid w:val="00980DE9"/>
    <w:rsid w:val="00995443"/>
    <w:rsid w:val="00997225"/>
    <w:rsid w:val="009A1B43"/>
    <w:rsid w:val="009A7D41"/>
    <w:rsid w:val="009B2E2A"/>
    <w:rsid w:val="009B506F"/>
    <w:rsid w:val="009C2377"/>
    <w:rsid w:val="009C3E28"/>
    <w:rsid w:val="009C455A"/>
    <w:rsid w:val="009D5E9F"/>
    <w:rsid w:val="009D71AD"/>
    <w:rsid w:val="00A01DBC"/>
    <w:rsid w:val="00A048FF"/>
    <w:rsid w:val="00A32176"/>
    <w:rsid w:val="00A339D0"/>
    <w:rsid w:val="00A415CF"/>
    <w:rsid w:val="00A60C24"/>
    <w:rsid w:val="00A73C32"/>
    <w:rsid w:val="00A80E7B"/>
    <w:rsid w:val="00A94A46"/>
    <w:rsid w:val="00A955D9"/>
    <w:rsid w:val="00AB27DE"/>
    <w:rsid w:val="00AB6A47"/>
    <w:rsid w:val="00AC657E"/>
    <w:rsid w:val="00AD3E03"/>
    <w:rsid w:val="00AE2087"/>
    <w:rsid w:val="00AE3D7F"/>
    <w:rsid w:val="00AE568A"/>
    <w:rsid w:val="00AF7A07"/>
    <w:rsid w:val="00B00D69"/>
    <w:rsid w:val="00B118DB"/>
    <w:rsid w:val="00B14D5E"/>
    <w:rsid w:val="00B27A1F"/>
    <w:rsid w:val="00B354BE"/>
    <w:rsid w:val="00B445EA"/>
    <w:rsid w:val="00B54FA8"/>
    <w:rsid w:val="00B67360"/>
    <w:rsid w:val="00B73399"/>
    <w:rsid w:val="00B737E5"/>
    <w:rsid w:val="00B87D12"/>
    <w:rsid w:val="00BA7AD0"/>
    <w:rsid w:val="00BE53C8"/>
    <w:rsid w:val="00BE550B"/>
    <w:rsid w:val="00BE7DE7"/>
    <w:rsid w:val="00BF706F"/>
    <w:rsid w:val="00C02493"/>
    <w:rsid w:val="00C074C6"/>
    <w:rsid w:val="00C122C9"/>
    <w:rsid w:val="00C13971"/>
    <w:rsid w:val="00C240B1"/>
    <w:rsid w:val="00C417CE"/>
    <w:rsid w:val="00C42B7D"/>
    <w:rsid w:val="00C448AA"/>
    <w:rsid w:val="00C6212A"/>
    <w:rsid w:val="00C71D1D"/>
    <w:rsid w:val="00C73C17"/>
    <w:rsid w:val="00CA7E08"/>
    <w:rsid w:val="00CB3009"/>
    <w:rsid w:val="00CD3DE0"/>
    <w:rsid w:val="00CD3FE1"/>
    <w:rsid w:val="00CE70A5"/>
    <w:rsid w:val="00CF24B1"/>
    <w:rsid w:val="00D27A3F"/>
    <w:rsid w:val="00D27ACC"/>
    <w:rsid w:val="00D46D02"/>
    <w:rsid w:val="00D666EC"/>
    <w:rsid w:val="00D8280D"/>
    <w:rsid w:val="00D87015"/>
    <w:rsid w:val="00DA25FF"/>
    <w:rsid w:val="00DB094A"/>
    <w:rsid w:val="00DB4974"/>
    <w:rsid w:val="00DB694F"/>
    <w:rsid w:val="00DB715A"/>
    <w:rsid w:val="00DD4AC3"/>
    <w:rsid w:val="00DF7160"/>
    <w:rsid w:val="00E1339D"/>
    <w:rsid w:val="00E35001"/>
    <w:rsid w:val="00E851AE"/>
    <w:rsid w:val="00EA1047"/>
    <w:rsid w:val="00EA75C2"/>
    <w:rsid w:val="00EC0307"/>
    <w:rsid w:val="00ED6D86"/>
    <w:rsid w:val="00F27114"/>
    <w:rsid w:val="00FA32EF"/>
    <w:rsid w:val="00FB1AE2"/>
    <w:rsid w:val="00FD25D6"/>
    <w:rsid w:val="00FE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D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85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8280D"/>
    <w:rPr>
      <w:b/>
      <w:bCs/>
    </w:rPr>
  </w:style>
  <w:style w:type="paragraph" w:styleId="a4">
    <w:name w:val="List Paragraph"/>
    <w:basedOn w:val="a"/>
    <w:qFormat/>
    <w:rsid w:val="006C1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9374D2"/>
    <w:rPr>
      <w:i/>
      <w:iCs/>
    </w:rPr>
  </w:style>
  <w:style w:type="character" w:styleId="a6">
    <w:name w:val="Hyperlink"/>
    <w:rsid w:val="009374D2"/>
    <w:rPr>
      <w:strike w:val="0"/>
      <w:dstrike w:val="0"/>
      <w:color w:val="1263AC"/>
      <w:u w:val="none"/>
      <w:effect w:val="none"/>
    </w:rPr>
  </w:style>
  <w:style w:type="paragraph" w:styleId="a7">
    <w:name w:val="Normal (Web)"/>
    <w:basedOn w:val="a"/>
    <w:rsid w:val="009374D2"/>
    <w:pPr>
      <w:ind w:firstLine="240"/>
    </w:pPr>
  </w:style>
  <w:style w:type="character" w:customStyle="1" w:styleId="apple-style-span">
    <w:name w:val="apple-style-span"/>
    <w:basedOn w:val="a0"/>
    <w:rsid w:val="002712E1"/>
  </w:style>
  <w:style w:type="table" w:styleId="a8">
    <w:name w:val="Table Grid"/>
    <w:basedOn w:val="a1"/>
    <w:rsid w:val="004650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B54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4FA8"/>
    <w:rPr>
      <w:sz w:val="24"/>
      <w:szCs w:val="24"/>
    </w:rPr>
  </w:style>
  <w:style w:type="paragraph" w:styleId="ab">
    <w:name w:val="footer"/>
    <w:basedOn w:val="a"/>
    <w:link w:val="ac"/>
    <w:rsid w:val="00B54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54FA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785E4E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249FD"/>
  </w:style>
  <w:style w:type="character" w:customStyle="1" w:styleId="fs18">
    <w:name w:val="fs18"/>
    <w:rsid w:val="004249FD"/>
  </w:style>
  <w:style w:type="character" w:customStyle="1" w:styleId="imul">
    <w:name w:val="imul"/>
    <w:rsid w:val="004249FD"/>
  </w:style>
  <w:style w:type="character" w:customStyle="1" w:styleId="cf1">
    <w:name w:val="cf1"/>
    <w:rsid w:val="004249FD"/>
  </w:style>
  <w:style w:type="paragraph" w:styleId="ad">
    <w:name w:val="Balloon Text"/>
    <w:basedOn w:val="a"/>
    <w:link w:val="ae"/>
    <w:semiHidden/>
    <w:unhideWhenUsed/>
    <w:rsid w:val="005107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10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фестивале методических идей «Инновационный подход к обучению и воспитанию»</vt:lpstr>
    </vt:vector>
  </TitlesOfParts>
  <Company>АУ УМЦ</Company>
  <LinksUpToDate>false</LinksUpToDate>
  <CharactersWithSpaces>2348</CharactersWithSpaces>
  <SharedDoc>false</SharedDoc>
  <HLinks>
    <vt:vector size="12" baseType="variant">
      <vt:variant>
        <vt:i4>6619228</vt:i4>
      </vt:variant>
      <vt:variant>
        <vt:i4>3</vt:i4>
      </vt:variant>
      <vt:variant>
        <vt:i4>0</vt:i4>
      </vt:variant>
      <vt:variant>
        <vt:i4>5</vt:i4>
      </vt:variant>
      <vt:variant>
        <vt:lpwstr>mailto:articulus21@mail.ru</vt:lpwstr>
      </vt:variant>
      <vt:variant>
        <vt:lpwstr/>
      </vt:variant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mailto:articulus21@mail.ru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фестивале методических идей «Инновационный подход к обучению и воспитанию»</dc:title>
  <dc:creator>Методист</dc:creator>
  <cp:lastModifiedBy>RePack by SPecialiST</cp:lastModifiedBy>
  <cp:revision>2</cp:revision>
  <cp:lastPrinted>2014-08-19T05:24:00Z</cp:lastPrinted>
  <dcterms:created xsi:type="dcterms:W3CDTF">2014-09-13T15:49:00Z</dcterms:created>
  <dcterms:modified xsi:type="dcterms:W3CDTF">2014-09-13T15:49:00Z</dcterms:modified>
</cp:coreProperties>
</file>